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04" w:rsidRPr="007D2A26" w:rsidRDefault="00FA4745" w:rsidP="00941E04">
      <w:pPr>
        <w:jc w:val="center"/>
        <w:rPr>
          <w:rFonts w:ascii="Biondi" w:hAnsi="Biondi"/>
          <w:sz w:val="32"/>
          <w:szCs w:val="32"/>
        </w:rPr>
      </w:pPr>
      <w:r w:rsidRPr="007D2A26">
        <w:rPr>
          <w:rFonts w:ascii="Biondi" w:hAnsi="Biondi"/>
          <w:sz w:val="32"/>
          <w:szCs w:val="32"/>
        </w:rPr>
        <w:t>Inbjudan</w:t>
      </w:r>
      <w:r w:rsidR="00941E04" w:rsidRPr="007D2A26">
        <w:rPr>
          <w:rFonts w:ascii="Biondi" w:hAnsi="Biondi"/>
          <w:sz w:val="32"/>
          <w:szCs w:val="32"/>
        </w:rPr>
        <w:t xml:space="preserve"> till årets etik- och kvalitetskonferens!</w:t>
      </w:r>
    </w:p>
    <w:p w:rsidR="00983189" w:rsidRDefault="00983189" w:rsidP="00941E04">
      <w:pPr>
        <w:jc w:val="center"/>
        <w:rPr>
          <w:rFonts w:ascii="Biondi" w:hAnsi="Biondi"/>
          <w:sz w:val="28"/>
          <w:szCs w:val="28"/>
        </w:rPr>
      </w:pPr>
    </w:p>
    <w:p w:rsidR="00941E04" w:rsidRPr="0035039F" w:rsidRDefault="00FA4745" w:rsidP="00941E04">
      <w:pPr>
        <w:rPr>
          <w:rFonts w:ascii="Arial" w:hAnsi="Arial" w:cs="Arial"/>
        </w:rPr>
      </w:pPr>
      <w:r w:rsidRPr="0035039F">
        <w:rPr>
          <w:rFonts w:ascii="Arial" w:hAnsi="Arial" w:cs="Arial"/>
        </w:rPr>
        <w:t xml:space="preserve">Välkommen till </w:t>
      </w:r>
      <w:r w:rsidR="00941E04" w:rsidRPr="0035039F">
        <w:rPr>
          <w:rFonts w:ascii="Arial" w:hAnsi="Arial" w:cs="Arial"/>
        </w:rPr>
        <w:t>Stockholms läns Bildn</w:t>
      </w:r>
      <w:r w:rsidRPr="0035039F">
        <w:rPr>
          <w:rFonts w:ascii="Arial" w:hAnsi="Arial" w:cs="Arial"/>
        </w:rPr>
        <w:t>ingsförbund</w:t>
      </w:r>
      <w:r w:rsidR="0035039F">
        <w:rPr>
          <w:rFonts w:ascii="Arial" w:hAnsi="Arial" w:cs="Arial"/>
        </w:rPr>
        <w:t>s</w:t>
      </w:r>
      <w:r w:rsidRPr="0035039F">
        <w:rPr>
          <w:rFonts w:ascii="Arial" w:hAnsi="Arial" w:cs="Arial"/>
        </w:rPr>
        <w:t xml:space="preserve"> årliga</w:t>
      </w:r>
      <w:r w:rsidR="00941E04" w:rsidRPr="0035039F">
        <w:rPr>
          <w:rFonts w:ascii="Arial" w:hAnsi="Arial" w:cs="Arial"/>
        </w:rPr>
        <w:t xml:space="preserve"> konferens </w:t>
      </w:r>
      <w:r w:rsidRPr="0035039F">
        <w:rPr>
          <w:rFonts w:ascii="Arial" w:hAnsi="Arial" w:cs="Arial"/>
        </w:rPr>
        <w:t>för dig som arbetar på studieförbund! Under dagen ges tillfälle till diskussioner om dilemman och frågeställningar i grä</w:t>
      </w:r>
      <w:r w:rsidR="00983189">
        <w:rPr>
          <w:rFonts w:ascii="Arial" w:hAnsi="Arial" w:cs="Arial"/>
        </w:rPr>
        <w:t>nslandet</w:t>
      </w:r>
      <w:r w:rsidRPr="0035039F">
        <w:rPr>
          <w:rFonts w:ascii="Arial" w:hAnsi="Arial" w:cs="Arial"/>
        </w:rPr>
        <w:t>. Att få diskutera över organisat</w:t>
      </w:r>
      <w:r w:rsidR="0035039F">
        <w:rPr>
          <w:rFonts w:ascii="Arial" w:hAnsi="Arial" w:cs="Arial"/>
        </w:rPr>
        <w:t xml:space="preserve">ionsgränserna brukar anses givande och detta möjliggörs denna dag. </w:t>
      </w:r>
    </w:p>
    <w:p w:rsidR="00941E04" w:rsidRDefault="00941E04" w:rsidP="00941E04">
      <w:pPr>
        <w:jc w:val="center"/>
        <w:rPr>
          <w:rFonts w:asciiTheme="majorHAnsi" w:hAnsiTheme="majorHAnsi"/>
        </w:rPr>
      </w:pPr>
    </w:p>
    <w:p w:rsidR="00941E04" w:rsidRPr="00D3211D" w:rsidRDefault="00FA4745" w:rsidP="00941E04">
      <w:pPr>
        <w:jc w:val="center"/>
        <w:rPr>
          <w:rFonts w:ascii="Biondi" w:hAnsi="Biondi"/>
          <w:sz w:val="18"/>
          <w:szCs w:val="18"/>
        </w:rPr>
      </w:pPr>
      <w:r>
        <w:rPr>
          <w:rFonts w:ascii="Biondi" w:hAnsi="Biondi"/>
        </w:rPr>
        <w:t>Tid: Torsdagen den 1 oktober 2015</w:t>
      </w:r>
      <w:r w:rsidR="00941E04">
        <w:rPr>
          <w:rFonts w:ascii="Biondi" w:hAnsi="Biondi"/>
        </w:rPr>
        <w:t>, kl. 9.0</w:t>
      </w:r>
      <w:r>
        <w:rPr>
          <w:rFonts w:ascii="Biondi" w:hAnsi="Biondi"/>
        </w:rPr>
        <w:t>0 – 15.3</w:t>
      </w:r>
      <w:r w:rsidR="00941E04">
        <w:rPr>
          <w:rFonts w:ascii="Biondi" w:hAnsi="Biondi"/>
        </w:rPr>
        <w:t>0</w:t>
      </w:r>
    </w:p>
    <w:p w:rsidR="00941E04" w:rsidRDefault="00FA4745" w:rsidP="00941E04">
      <w:pPr>
        <w:jc w:val="center"/>
        <w:rPr>
          <w:rFonts w:ascii="Biondi" w:hAnsi="Biondi"/>
        </w:rPr>
      </w:pPr>
      <w:r>
        <w:rPr>
          <w:rFonts w:ascii="Biondi" w:hAnsi="Biondi"/>
        </w:rPr>
        <w:t xml:space="preserve">Plats: </w:t>
      </w:r>
      <w:proofErr w:type="spellStart"/>
      <w:r>
        <w:rPr>
          <w:rFonts w:ascii="Biondi" w:hAnsi="Biondi"/>
        </w:rPr>
        <w:t>JAGs</w:t>
      </w:r>
      <w:proofErr w:type="spellEnd"/>
      <w:r>
        <w:rPr>
          <w:rFonts w:ascii="Biondi" w:hAnsi="Biondi"/>
        </w:rPr>
        <w:t xml:space="preserve"> lokaler, Klara Södra Kyrkogata</w:t>
      </w:r>
      <w:r w:rsidR="00D60DAF">
        <w:rPr>
          <w:rFonts w:ascii="Biondi" w:hAnsi="Biondi"/>
        </w:rPr>
        <w:t xml:space="preserve"> 1</w:t>
      </w:r>
      <w:r>
        <w:rPr>
          <w:rFonts w:ascii="Biondi" w:hAnsi="Biondi"/>
        </w:rPr>
        <w:t>, Stockholm</w:t>
      </w:r>
    </w:p>
    <w:p w:rsidR="00941E04" w:rsidRDefault="00941E04" w:rsidP="00941E04">
      <w:pPr>
        <w:jc w:val="center"/>
        <w:rPr>
          <w:rFonts w:ascii="Biondi" w:hAnsi="Biondi"/>
        </w:rPr>
      </w:pPr>
      <w:r>
        <w:rPr>
          <w:rFonts w:ascii="Biondi" w:hAnsi="Biondi"/>
        </w:rPr>
        <w:t>Avgift: 500 kr, inkl fika och lunch</w:t>
      </w:r>
    </w:p>
    <w:p w:rsidR="00941E04" w:rsidRDefault="00941E04" w:rsidP="00941E04">
      <w:pPr>
        <w:jc w:val="center"/>
        <w:rPr>
          <w:rFonts w:ascii="Biondi" w:hAnsi="Biondi"/>
        </w:rPr>
      </w:pPr>
      <w:r>
        <w:rPr>
          <w:rFonts w:ascii="Biondi" w:hAnsi="Biondi"/>
        </w:rPr>
        <w:t>Målgrupp: Personal på länets samtliga studieförbund</w:t>
      </w:r>
    </w:p>
    <w:p w:rsidR="000F1CF3" w:rsidRDefault="000F1CF3" w:rsidP="00983189">
      <w:pPr>
        <w:jc w:val="center"/>
        <w:rPr>
          <w:rFonts w:ascii="Biondi" w:hAnsi="Biondi"/>
        </w:rPr>
      </w:pPr>
      <w:r>
        <w:rPr>
          <w:rFonts w:ascii="Biondi" w:hAnsi="Biondi"/>
        </w:rPr>
        <w:t>Anmälan: senast 16/9 till maria.carlsson.lbf@folkbildning.net</w:t>
      </w:r>
    </w:p>
    <w:p w:rsidR="00941E04" w:rsidRDefault="00941E04" w:rsidP="00941E04">
      <w:pPr>
        <w:jc w:val="center"/>
        <w:rPr>
          <w:rFonts w:ascii="Biondi" w:hAnsi="Biondi"/>
        </w:rPr>
      </w:pPr>
    </w:p>
    <w:p w:rsidR="00941E04" w:rsidRPr="00983189" w:rsidRDefault="00983189" w:rsidP="00983189">
      <w:pPr>
        <w:pStyle w:val="Liststycke"/>
        <w:rPr>
          <w:rFonts w:ascii="Arial" w:hAnsi="Arial" w:cs="Arial"/>
        </w:rPr>
      </w:pPr>
      <w:r w:rsidRPr="00983189">
        <w:rPr>
          <w:rFonts w:ascii="Arial" w:hAnsi="Arial" w:cs="Arial"/>
        </w:rPr>
        <w:t xml:space="preserve">Förutom diskussioner i mindre grupper om vad som </w:t>
      </w:r>
      <w:r>
        <w:rPr>
          <w:rFonts w:ascii="Arial" w:hAnsi="Arial" w:cs="Arial"/>
        </w:rPr>
        <w:t>är ok och rapporterbar verksamh</w:t>
      </w:r>
      <w:r w:rsidRPr="00983189">
        <w:rPr>
          <w:rFonts w:ascii="Arial" w:hAnsi="Arial" w:cs="Arial"/>
        </w:rPr>
        <w:t xml:space="preserve">et så kommer demokratiutredaren Olle Wästberg att berätta vad demokratiutredningen visar. Och Erika Edquist från Kontigo kommer </w:t>
      </w:r>
      <w:r>
        <w:rPr>
          <w:rFonts w:ascii="Arial" w:hAnsi="Arial" w:cs="Arial"/>
        </w:rPr>
        <w:t xml:space="preserve">att </w:t>
      </w:r>
      <w:r w:rsidRPr="00983189">
        <w:rPr>
          <w:rFonts w:ascii="Arial" w:hAnsi="Arial" w:cs="Arial"/>
        </w:rPr>
        <w:t xml:space="preserve">prata om normer och bemötande ur ett normkritiskt perspektiv. </w:t>
      </w:r>
      <w:r w:rsidR="00B264AC">
        <w:rPr>
          <w:rFonts w:ascii="Arial" w:hAnsi="Arial" w:cs="Arial"/>
        </w:rPr>
        <w:t>Se bifogat program.</w:t>
      </w:r>
    </w:p>
    <w:p w:rsidR="00983189" w:rsidRDefault="00983189" w:rsidP="00983189">
      <w:pPr>
        <w:pStyle w:val="Liststycke"/>
        <w:rPr>
          <w:rFonts w:asciiTheme="majorHAnsi" w:hAnsiTheme="majorHAnsi"/>
        </w:rPr>
      </w:pPr>
    </w:p>
    <w:p w:rsidR="00983189" w:rsidRDefault="00983189" w:rsidP="00983189">
      <w:pPr>
        <w:pStyle w:val="Liststycke"/>
        <w:rPr>
          <w:rFonts w:ascii="Arial" w:hAnsi="Arial" w:cs="Arial"/>
        </w:rPr>
      </w:pPr>
    </w:p>
    <w:p w:rsidR="00983189" w:rsidRDefault="00983189" w:rsidP="00983189">
      <w:pPr>
        <w:pStyle w:val="Liststycke"/>
        <w:rPr>
          <w:rFonts w:ascii="Arial" w:hAnsi="Arial" w:cs="Arial"/>
        </w:rPr>
      </w:pPr>
    </w:p>
    <w:p w:rsidR="00983189" w:rsidRDefault="00983189" w:rsidP="00983189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En droppe i livets älv</w:t>
      </w:r>
    </w:p>
    <w:p w:rsidR="00983189" w:rsidRDefault="00983189" w:rsidP="00983189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Har ingen kraft att flyta själv.</w:t>
      </w:r>
    </w:p>
    <w:p w:rsidR="00983189" w:rsidRDefault="00983189" w:rsidP="00983189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Det ställs ett krav på varenda droppe</w:t>
      </w:r>
    </w:p>
    <w:p w:rsidR="00983189" w:rsidRDefault="00983189" w:rsidP="00983189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Att hålla varandra oppe</w:t>
      </w:r>
      <w:proofErr w:type="gramStart"/>
      <w:r>
        <w:rPr>
          <w:rFonts w:ascii="Arial" w:hAnsi="Arial" w:cs="Arial"/>
        </w:rPr>
        <w:t>…..</w:t>
      </w:r>
      <w:proofErr w:type="gramEnd"/>
    </w:p>
    <w:p w:rsidR="00983189" w:rsidRPr="00983189" w:rsidRDefault="00983189" w:rsidP="00983189">
      <w:pPr>
        <w:pStyle w:val="Liststyck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Tage Danielsson</w:t>
      </w:r>
    </w:p>
    <w:p w:rsidR="00941E04" w:rsidRDefault="00941E04" w:rsidP="00941E04">
      <w:pPr>
        <w:pStyle w:val="Liststycke"/>
        <w:ind w:left="1304"/>
        <w:jc w:val="center"/>
        <w:rPr>
          <w:rFonts w:asciiTheme="majorHAnsi" w:hAnsiTheme="majorHAnsi"/>
        </w:rPr>
      </w:pPr>
    </w:p>
    <w:p w:rsidR="00941E04" w:rsidRPr="00983189" w:rsidRDefault="00941E04" w:rsidP="00941E04">
      <w:pPr>
        <w:rPr>
          <w:rFonts w:ascii="Arial" w:hAnsi="Arial" w:cs="Arial"/>
        </w:rPr>
      </w:pPr>
      <w:r>
        <w:rPr>
          <w:rFonts w:asciiTheme="majorHAnsi" w:hAnsiTheme="majorHAnsi"/>
        </w:rPr>
        <w:t xml:space="preserve">                     </w:t>
      </w:r>
      <w:r>
        <w:rPr>
          <w:rFonts w:asciiTheme="majorHAnsi" w:hAnsiTheme="majorHAnsi"/>
        </w:rPr>
        <w:br/>
      </w:r>
      <w:r w:rsidRPr="000343EA">
        <w:rPr>
          <w:rFonts w:asciiTheme="majorHAnsi" w:hAnsiTheme="majorHAnsi"/>
        </w:rPr>
        <w:t xml:space="preserve"> </w:t>
      </w:r>
      <w:r w:rsidR="00C40FEE">
        <w:rPr>
          <w:rFonts w:ascii="Arial" w:hAnsi="Arial" w:cs="Arial"/>
        </w:rPr>
        <w:t>Ser fram emot att mötas! Varmt välkomna den 1 oktober!</w:t>
      </w:r>
    </w:p>
    <w:p w:rsidR="00C40FEE" w:rsidRDefault="00C40FEE" w:rsidP="00983189">
      <w:pPr>
        <w:rPr>
          <w:rFonts w:ascii="Arial" w:hAnsi="Arial" w:cs="Arial"/>
        </w:rPr>
      </w:pPr>
    </w:p>
    <w:p w:rsidR="00941E04" w:rsidRPr="00983189" w:rsidRDefault="00941E04" w:rsidP="00983189">
      <w:pPr>
        <w:rPr>
          <w:rFonts w:ascii="Arial" w:hAnsi="Arial" w:cs="Arial"/>
        </w:rPr>
      </w:pPr>
      <w:r w:rsidRPr="00983189">
        <w:rPr>
          <w:rFonts w:ascii="Arial" w:hAnsi="Arial" w:cs="Arial"/>
        </w:rPr>
        <w:t>Vid frågor och anmälan: maila Maria Carlsson, länsbildningskonsulenten, på maria.carlsson.lbf@folkbildning.net</w:t>
      </w:r>
    </w:p>
    <w:p w:rsidR="00941E04" w:rsidRDefault="00941E04" w:rsidP="00941E04">
      <w:pPr>
        <w:jc w:val="center"/>
        <w:rPr>
          <w:rFonts w:asciiTheme="majorHAnsi" w:hAnsiTheme="majorHAnsi"/>
        </w:rPr>
      </w:pPr>
    </w:p>
    <w:p w:rsidR="00983189" w:rsidRDefault="00941E04" w:rsidP="0098318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v-SE"/>
        </w:rPr>
        <w:drawing>
          <wp:inline distT="0" distB="0" distL="0" distR="0">
            <wp:extent cx="2734056" cy="822960"/>
            <wp:effectExtent l="19050" t="0" r="9144" b="0"/>
            <wp:docPr id="3" name="Bildobjekt 1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E04" w:rsidRPr="009B6DAF" w:rsidRDefault="00941E04" w:rsidP="00983189">
      <w:pPr>
        <w:jc w:val="center"/>
        <w:rPr>
          <w:rFonts w:asciiTheme="majorHAnsi" w:hAnsiTheme="majorHAnsi"/>
        </w:rPr>
      </w:pPr>
      <w:r>
        <w:rPr>
          <w:rFonts w:ascii="Biondi" w:hAnsi="Biondi" w:cs="Arial"/>
          <w:sz w:val="32"/>
          <w:szCs w:val="32"/>
        </w:rPr>
        <w:lastRenderedPageBreak/>
        <w:t>Etik-</w:t>
      </w:r>
      <w:r w:rsidRPr="00255B68">
        <w:rPr>
          <w:rFonts w:ascii="Biondi" w:hAnsi="Biondi" w:cs="Arial"/>
          <w:sz w:val="32"/>
          <w:szCs w:val="32"/>
        </w:rPr>
        <w:t xml:space="preserve"> </w:t>
      </w:r>
      <w:r w:rsidRPr="00184B0E">
        <w:rPr>
          <w:rFonts w:ascii="Biondi" w:hAnsi="Biondi" w:cs="Arial"/>
          <w:sz w:val="32"/>
          <w:szCs w:val="32"/>
        </w:rPr>
        <w:t>och</w:t>
      </w:r>
      <w:r>
        <w:rPr>
          <w:rFonts w:ascii="Biondi" w:hAnsi="Biondi" w:cs="Arial"/>
          <w:sz w:val="32"/>
          <w:szCs w:val="32"/>
        </w:rPr>
        <w:t xml:space="preserve"> Kvalitetskonferens 1 oktober 2015</w:t>
      </w:r>
    </w:p>
    <w:p w:rsidR="00941E04" w:rsidRPr="009B6DAF" w:rsidRDefault="00941E04" w:rsidP="00941E0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9B6DAF">
        <w:rPr>
          <w:rFonts w:ascii="Arial" w:hAnsi="Arial" w:cs="Arial"/>
        </w:rPr>
        <w:t xml:space="preserve">Plats: föreningen </w:t>
      </w:r>
      <w:proofErr w:type="spellStart"/>
      <w:r w:rsidRPr="009B6DAF">
        <w:rPr>
          <w:rFonts w:ascii="Arial" w:hAnsi="Arial" w:cs="Arial"/>
        </w:rPr>
        <w:t>JAGs</w:t>
      </w:r>
      <w:proofErr w:type="spellEnd"/>
      <w:r w:rsidRPr="009B6DAF">
        <w:rPr>
          <w:rFonts w:ascii="Arial" w:hAnsi="Arial" w:cs="Arial"/>
        </w:rPr>
        <w:t xml:space="preserve"> lokaler, Klara Södra Kyrkogata 1, Stockholm </w:t>
      </w:r>
    </w:p>
    <w:p w:rsidR="00941E04" w:rsidRDefault="00941E04" w:rsidP="00941E04">
      <w:pPr>
        <w:rPr>
          <w:rFonts w:ascii="Arial" w:hAnsi="Arial" w:cs="Arial"/>
          <w:sz w:val="24"/>
          <w:szCs w:val="24"/>
        </w:rPr>
      </w:pPr>
    </w:p>
    <w:p w:rsidR="00941E04" w:rsidRPr="007D2A26" w:rsidRDefault="00941E04" w:rsidP="00941E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A26">
        <w:rPr>
          <w:rFonts w:ascii="Arial" w:hAnsi="Arial" w:cs="Arial"/>
          <w:b/>
          <w:sz w:val="24"/>
          <w:szCs w:val="24"/>
        </w:rPr>
        <w:t xml:space="preserve">              </w:t>
      </w:r>
      <w:r w:rsidRPr="007D2A26">
        <w:rPr>
          <w:rFonts w:ascii="Arial" w:hAnsi="Arial" w:cs="Arial"/>
          <w:b/>
          <w:sz w:val="28"/>
          <w:szCs w:val="28"/>
        </w:rPr>
        <w:t>Program</w:t>
      </w:r>
      <w:r w:rsidRPr="007D2A26">
        <w:rPr>
          <w:rFonts w:ascii="Arial" w:hAnsi="Arial" w:cs="Arial"/>
          <w:b/>
          <w:sz w:val="28"/>
          <w:szCs w:val="28"/>
        </w:rPr>
        <w:br/>
      </w:r>
    </w:p>
    <w:p w:rsidR="00941E04" w:rsidRPr="00EE42DA" w:rsidRDefault="00941E04" w:rsidP="00941E04">
      <w:pPr>
        <w:rPr>
          <w:rFonts w:ascii="Arial" w:hAnsi="Arial" w:cs="Arial"/>
          <w:sz w:val="24"/>
          <w:szCs w:val="24"/>
        </w:rPr>
      </w:pPr>
      <w:r w:rsidRPr="00EE42DA">
        <w:rPr>
          <w:rFonts w:ascii="Arial" w:hAnsi="Arial" w:cs="Arial"/>
          <w:sz w:val="24"/>
          <w:szCs w:val="24"/>
        </w:rPr>
        <w:t>9.00</w:t>
      </w:r>
      <w:r w:rsidRPr="00EE42DA">
        <w:rPr>
          <w:rFonts w:ascii="Arial" w:hAnsi="Arial" w:cs="Arial"/>
          <w:sz w:val="24"/>
          <w:szCs w:val="24"/>
        </w:rPr>
        <w:tab/>
      </w:r>
      <w:r w:rsidRPr="004E6BD1">
        <w:rPr>
          <w:rFonts w:ascii="Arial" w:hAnsi="Arial" w:cs="Arial"/>
          <w:sz w:val="24"/>
          <w:szCs w:val="24"/>
        </w:rPr>
        <w:t>Kaffe och registrering</w:t>
      </w:r>
    </w:p>
    <w:p w:rsidR="00941E04" w:rsidRDefault="00941E04" w:rsidP="00941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9.30</w:t>
      </w:r>
      <w:r>
        <w:rPr>
          <w:rFonts w:ascii="Arial" w:hAnsi="Arial" w:cs="Arial"/>
          <w:sz w:val="24"/>
          <w:szCs w:val="24"/>
        </w:rPr>
        <w:tab/>
      </w:r>
      <w:r w:rsidRPr="004E6BD1">
        <w:rPr>
          <w:rFonts w:ascii="Arial" w:hAnsi="Arial" w:cs="Arial"/>
          <w:sz w:val="24"/>
          <w:szCs w:val="24"/>
        </w:rPr>
        <w:t>Hej och välkomna!</w:t>
      </w:r>
      <w:r w:rsidRPr="00BA5569">
        <w:rPr>
          <w:rFonts w:ascii="Arial" w:hAnsi="Arial" w:cs="Arial"/>
        </w:rPr>
        <w:tab/>
      </w:r>
    </w:p>
    <w:p w:rsidR="00EE42DA" w:rsidRPr="0022077E" w:rsidRDefault="00941E04" w:rsidP="0022077E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9.45</w:t>
      </w:r>
      <w:r>
        <w:rPr>
          <w:rFonts w:ascii="Arial" w:hAnsi="Arial" w:cs="Arial"/>
          <w:sz w:val="24"/>
          <w:szCs w:val="24"/>
        </w:rPr>
        <w:tab/>
      </w:r>
      <w:r w:rsidR="00EE42DA" w:rsidRPr="00EE42DA">
        <w:rPr>
          <w:rFonts w:ascii="Arial" w:hAnsi="Arial" w:cs="Arial"/>
          <w:b/>
          <w:sz w:val="24"/>
          <w:szCs w:val="24"/>
        </w:rPr>
        <w:t>Olle Wästberg</w:t>
      </w:r>
      <w:r w:rsidR="00EE42DA">
        <w:rPr>
          <w:rFonts w:ascii="Arial" w:hAnsi="Arial" w:cs="Arial"/>
          <w:sz w:val="24"/>
          <w:szCs w:val="24"/>
        </w:rPr>
        <w:t>, statlig demokratiutredare</w:t>
      </w:r>
      <w:r w:rsidR="00EE42DA" w:rsidRPr="00EE42DA">
        <w:rPr>
          <w:rFonts w:ascii="Arial" w:hAnsi="Arial" w:cs="Arial"/>
          <w:sz w:val="24"/>
          <w:szCs w:val="24"/>
        </w:rPr>
        <w:t xml:space="preserve">. </w:t>
      </w:r>
      <w:r w:rsidR="0022077E">
        <w:rPr>
          <w:rFonts w:ascii="Arial" w:hAnsi="Arial" w:cs="Arial"/>
          <w:sz w:val="24"/>
          <w:szCs w:val="24"/>
        </w:rPr>
        <w:br/>
      </w:r>
      <w:r w:rsidR="00EE42DA" w:rsidRPr="007C43B3">
        <w:rPr>
          <w:rFonts w:ascii="Arial" w:eastAsia="Times New Roman" w:hAnsi="Arial" w:cs="Arial"/>
          <w:bCs/>
          <w:color w:val="000000"/>
          <w:lang w:eastAsia="sv-SE"/>
        </w:rPr>
        <w:t>I den första folkvalda</w:t>
      </w:r>
      <w:r w:rsidR="00EE42DA" w:rsidRPr="007C43B3">
        <w:rPr>
          <w:rFonts w:ascii="Arial" w:eastAsia="Times New Roman" w:hAnsi="Arial" w:cs="Arial"/>
          <w:b/>
          <w:bCs/>
          <w:color w:val="000000"/>
          <w:lang w:eastAsia="sv-SE"/>
        </w:rPr>
        <w:t xml:space="preserve"> </w:t>
      </w:r>
      <w:r w:rsidR="00EE42DA" w:rsidRPr="007C43B3">
        <w:rPr>
          <w:rFonts w:ascii="Arial" w:eastAsia="Times New Roman" w:hAnsi="Arial" w:cs="Arial"/>
          <w:bCs/>
          <w:color w:val="000000"/>
          <w:lang w:eastAsia="sv-SE"/>
        </w:rPr>
        <w:t>riksdagen, 1911, var två tredjedelar av andra kammarens ledamöter</w:t>
      </w:r>
      <w:r w:rsidR="00EE42DA" w:rsidRPr="007C43B3">
        <w:rPr>
          <w:rFonts w:ascii="Arial" w:eastAsia="Times New Roman" w:hAnsi="Arial" w:cs="Arial"/>
          <w:b/>
          <w:bCs/>
          <w:color w:val="000000"/>
          <w:lang w:eastAsia="sv-SE"/>
        </w:rPr>
        <w:t xml:space="preserve"> </w:t>
      </w:r>
      <w:r w:rsidR="00EE42DA" w:rsidRPr="007C43B3">
        <w:rPr>
          <w:rFonts w:ascii="Arial" w:eastAsia="Times New Roman" w:hAnsi="Arial" w:cs="Arial"/>
          <w:bCs/>
          <w:color w:val="000000"/>
          <w:lang w:eastAsia="sv-SE"/>
        </w:rPr>
        <w:t>medlemmar i nykterhetsrörelsen. Knappast någon ledamot stod utanför</w:t>
      </w:r>
      <w:r w:rsidR="00EE42DA" w:rsidRPr="007C43B3">
        <w:rPr>
          <w:rFonts w:ascii="Arial" w:eastAsia="Times New Roman" w:hAnsi="Arial" w:cs="Arial"/>
          <w:b/>
          <w:bCs/>
          <w:color w:val="000000"/>
          <w:lang w:eastAsia="sv-SE"/>
        </w:rPr>
        <w:t xml:space="preserve"> </w:t>
      </w:r>
      <w:r w:rsidR="00EE42DA" w:rsidRPr="007C43B3">
        <w:rPr>
          <w:rFonts w:ascii="Arial" w:eastAsia="Times New Roman" w:hAnsi="Arial" w:cs="Arial"/>
          <w:bCs/>
          <w:color w:val="000000"/>
          <w:lang w:eastAsia="sv-SE"/>
        </w:rPr>
        <w:t>folkrörelserna. Sedan dess har mycket hänt. Men folkrörelserna har fortsatt vara en viktig bro in i politiken. Mycket tyder dock på att detta stagnerar i en tid då studiecirkeln ersätts av nätet. Samtidigt finns större behov än på hundra år att utbilda och föra in utanförstående grupper i politik och demokratisk påverkan.</w:t>
      </w:r>
      <w:r w:rsidR="00EE42DA" w:rsidRPr="00EE42DA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</w:t>
      </w:r>
    </w:p>
    <w:p w:rsidR="00941E04" w:rsidRPr="00BA5569" w:rsidRDefault="0022077E" w:rsidP="0022077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10.30</w:t>
      </w:r>
      <w:r>
        <w:rPr>
          <w:rFonts w:ascii="Arial" w:hAnsi="Arial" w:cs="Arial"/>
          <w:sz w:val="24"/>
          <w:szCs w:val="24"/>
        </w:rPr>
        <w:tab/>
        <w:t>Bensträckare</w:t>
      </w:r>
      <w:r w:rsidR="00941E04">
        <w:rPr>
          <w:rFonts w:ascii="Arial" w:hAnsi="Arial" w:cs="Arial"/>
          <w:sz w:val="24"/>
          <w:szCs w:val="24"/>
        </w:rPr>
        <w:tab/>
      </w:r>
    </w:p>
    <w:p w:rsidR="00941E04" w:rsidRDefault="0022077E" w:rsidP="00941E04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10.40</w:t>
      </w:r>
      <w:r w:rsidR="00941E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Diskussioner</w:t>
      </w:r>
      <w:r w:rsidR="00892B78">
        <w:rPr>
          <w:rFonts w:ascii="Arial" w:hAnsi="Arial" w:cs="Arial"/>
          <w:sz w:val="24"/>
          <w:szCs w:val="24"/>
        </w:rPr>
        <w:t xml:space="preserve"> om etiska dilemman, i</w:t>
      </w:r>
      <w:r>
        <w:rPr>
          <w:rFonts w:ascii="Arial" w:hAnsi="Arial" w:cs="Arial"/>
          <w:sz w:val="24"/>
          <w:szCs w:val="24"/>
        </w:rPr>
        <w:t xml:space="preserve"> mindre grupper</w:t>
      </w:r>
    </w:p>
    <w:p w:rsidR="0022077E" w:rsidRPr="007C43B3" w:rsidRDefault="0022077E" w:rsidP="00941E0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11.30</w:t>
      </w:r>
      <w:r>
        <w:rPr>
          <w:rFonts w:ascii="Arial" w:hAnsi="Arial" w:cs="Arial"/>
          <w:sz w:val="24"/>
          <w:szCs w:val="24"/>
        </w:rPr>
        <w:tab/>
      </w:r>
      <w:r w:rsidR="009B6DAF" w:rsidRPr="009B6DAF">
        <w:rPr>
          <w:rStyle w:val="apple-style-span"/>
          <w:rFonts w:ascii="Arial" w:hAnsi="Arial" w:cs="Arial"/>
          <w:b/>
          <w:sz w:val="24"/>
          <w:szCs w:val="24"/>
        </w:rPr>
        <w:t>Erika Edquist</w:t>
      </w:r>
      <w:r w:rsidR="009B6DAF" w:rsidRPr="009B6DAF">
        <w:rPr>
          <w:rStyle w:val="apple-style-span"/>
          <w:rFonts w:ascii="Arial" w:hAnsi="Arial" w:cs="Arial"/>
          <w:sz w:val="24"/>
          <w:szCs w:val="24"/>
        </w:rPr>
        <w:t>,</w:t>
      </w:r>
      <w:r w:rsidR="009B6DAF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9B6DAF" w:rsidRPr="009B6DAF">
        <w:rPr>
          <w:rStyle w:val="apple-style-span"/>
          <w:rFonts w:ascii="Arial" w:hAnsi="Arial" w:cs="Arial"/>
          <w:sz w:val="24"/>
          <w:szCs w:val="24"/>
        </w:rPr>
        <w:t>föreläsare och analytiker/utredare på konsultföreta</w:t>
      </w:r>
      <w:r w:rsidR="009B6DAF">
        <w:rPr>
          <w:rStyle w:val="apple-style-span"/>
          <w:rFonts w:ascii="Arial" w:hAnsi="Arial" w:cs="Arial"/>
          <w:sz w:val="24"/>
          <w:szCs w:val="24"/>
        </w:rPr>
        <w:t>get Kontigo AB och specialiserad</w:t>
      </w:r>
      <w:r w:rsidR="009B6DAF" w:rsidRPr="009B6DAF">
        <w:rPr>
          <w:rStyle w:val="apple-style-span"/>
          <w:rFonts w:ascii="Arial" w:hAnsi="Arial" w:cs="Arial"/>
          <w:sz w:val="24"/>
          <w:szCs w:val="24"/>
        </w:rPr>
        <w:t xml:space="preserve"> på frågor som rör normer, genus, sexuella rättigheter och hållbarhet.</w:t>
      </w:r>
      <w:r w:rsidR="009B6DAF">
        <w:rPr>
          <w:rStyle w:val="apple-style-span"/>
          <w:rFonts w:ascii="Calibri" w:hAnsi="Calibri"/>
          <w:color w:val="1F497D"/>
          <w:sz w:val="23"/>
          <w:szCs w:val="23"/>
        </w:rPr>
        <w:t xml:space="preserve">   </w:t>
      </w:r>
      <w:r w:rsidR="009B6DAF">
        <w:rPr>
          <w:rStyle w:val="apple-style-span"/>
          <w:rFonts w:ascii="Calibri" w:hAnsi="Calibri"/>
          <w:color w:val="1F497D"/>
          <w:sz w:val="23"/>
          <w:szCs w:val="23"/>
        </w:rPr>
        <w:br/>
      </w:r>
      <w:r w:rsidR="009B6DAF" w:rsidRPr="007C43B3">
        <w:rPr>
          <w:rStyle w:val="apple-style-span"/>
          <w:rFonts w:ascii="Arial" w:hAnsi="Arial" w:cs="Arial"/>
        </w:rPr>
        <w:t xml:space="preserve"> Erika kommer att prata om normer och hur vi kan analysera och förändra kommunikationsmaterial och bemötande ur ett normkritiskt perspektiv. Vem är normen och hur märks det i text och bild? Varför och hur bör vi bredda vår kommunikation för att nå fler och vara mer inkluderande?</w:t>
      </w:r>
    </w:p>
    <w:p w:rsidR="00941E04" w:rsidRPr="00BA5569" w:rsidRDefault="0022077E" w:rsidP="00941E0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12.30</w:t>
      </w:r>
      <w:r w:rsidR="00941E04">
        <w:rPr>
          <w:rFonts w:ascii="Arial" w:hAnsi="Arial" w:cs="Arial"/>
          <w:sz w:val="24"/>
          <w:szCs w:val="24"/>
        </w:rPr>
        <w:tab/>
      </w:r>
      <w:r w:rsidR="00941E04" w:rsidRPr="004E6BD1">
        <w:rPr>
          <w:rFonts w:ascii="Arial" w:hAnsi="Arial" w:cs="Arial"/>
          <w:sz w:val="24"/>
          <w:szCs w:val="24"/>
        </w:rPr>
        <w:t>Lunch</w:t>
      </w:r>
    </w:p>
    <w:p w:rsidR="00941E04" w:rsidRDefault="0022077E" w:rsidP="00941E04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13.20</w:t>
      </w:r>
      <w:r w:rsidR="00941E04">
        <w:rPr>
          <w:rFonts w:ascii="Arial" w:hAnsi="Arial" w:cs="Arial"/>
          <w:sz w:val="24"/>
          <w:szCs w:val="24"/>
        </w:rPr>
        <w:tab/>
      </w:r>
      <w:r w:rsidRPr="004E6BD1">
        <w:rPr>
          <w:rFonts w:ascii="Arial" w:hAnsi="Arial" w:cs="Arial"/>
          <w:b/>
          <w:sz w:val="24"/>
          <w:szCs w:val="24"/>
        </w:rPr>
        <w:t>Eva Ekengren</w:t>
      </w:r>
      <w:r w:rsidR="007D2A26">
        <w:rPr>
          <w:rFonts w:ascii="Arial" w:hAnsi="Arial" w:cs="Arial"/>
          <w:b/>
          <w:sz w:val="24"/>
          <w:szCs w:val="24"/>
        </w:rPr>
        <w:t xml:space="preserve">, </w:t>
      </w:r>
      <w:r w:rsidR="007D2A26" w:rsidRPr="00F90970">
        <w:rPr>
          <w:rStyle w:val="apple-style-span"/>
          <w:rFonts w:ascii="Arial" w:hAnsi="Arial" w:cs="Arial"/>
          <w:sz w:val="24"/>
          <w:szCs w:val="24"/>
        </w:rPr>
        <w:t>Folkbildningsförbundets etikdelegation</w:t>
      </w:r>
      <w:r w:rsidR="00F90970">
        <w:rPr>
          <w:rStyle w:val="apple-style-span"/>
          <w:rFonts w:ascii="Arial" w:hAnsi="Arial" w:cs="Arial"/>
          <w:sz w:val="24"/>
          <w:szCs w:val="24"/>
        </w:rPr>
        <w:t>,</w:t>
      </w:r>
      <w:r w:rsidR="007D2A26">
        <w:t xml:space="preserve"> </w:t>
      </w:r>
      <w:r>
        <w:rPr>
          <w:rFonts w:ascii="Arial" w:hAnsi="Arial" w:cs="Arial"/>
          <w:sz w:val="24"/>
          <w:szCs w:val="24"/>
        </w:rPr>
        <w:t>inleder eftermiddagen</w:t>
      </w:r>
      <w:r w:rsidR="00F90970">
        <w:rPr>
          <w:rFonts w:ascii="Arial" w:hAnsi="Arial" w:cs="Arial"/>
          <w:sz w:val="24"/>
          <w:szCs w:val="24"/>
        </w:rPr>
        <w:t xml:space="preserve"> </w:t>
      </w:r>
      <w:r w:rsidR="00F90970" w:rsidRPr="00F90970">
        <w:rPr>
          <w:rStyle w:val="apple-style-span"/>
          <w:rFonts w:ascii="Arial" w:hAnsi="Arial" w:cs="Arial"/>
          <w:sz w:val="24"/>
          <w:szCs w:val="24"/>
        </w:rPr>
        <w:t>med</w:t>
      </w:r>
      <w:r w:rsidR="00F90970">
        <w:rPr>
          <w:rStyle w:val="apple-style-span"/>
          <w:rFonts w:ascii="Arial" w:hAnsi="Arial" w:cs="Arial"/>
          <w:sz w:val="24"/>
          <w:szCs w:val="24"/>
        </w:rPr>
        <w:t xml:space="preserve"> information om vad som är nytt </w:t>
      </w:r>
      <w:r w:rsidR="00F90970" w:rsidRPr="00F90970">
        <w:rPr>
          <w:rStyle w:val="apple-style-span"/>
          <w:rFonts w:ascii="Arial" w:hAnsi="Arial" w:cs="Arial"/>
          <w:sz w:val="24"/>
          <w:szCs w:val="24"/>
        </w:rPr>
        <w:t>inom folkbildningen</w:t>
      </w:r>
      <w:r w:rsidR="00F90970">
        <w:rPr>
          <w:rStyle w:val="apple-style-span"/>
          <w:rFonts w:ascii="Arial" w:hAnsi="Arial" w:cs="Arial"/>
          <w:sz w:val="24"/>
          <w:szCs w:val="24"/>
        </w:rPr>
        <w:t xml:space="preserve"> och aktualiteter för studieförbunden</w:t>
      </w:r>
      <w:r>
        <w:rPr>
          <w:rFonts w:ascii="Arial" w:hAnsi="Arial" w:cs="Arial"/>
          <w:sz w:val="24"/>
          <w:szCs w:val="24"/>
        </w:rPr>
        <w:br/>
        <w:t>Diskussioner</w:t>
      </w:r>
      <w:r w:rsidR="00892B78">
        <w:rPr>
          <w:rFonts w:ascii="Arial" w:hAnsi="Arial" w:cs="Arial"/>
          <w:sz w:val="24"/>
          <w:szCs w:val="24"/>
        </w:rPr>
        <w:t xml:space="preserve"> om etiska dilemman,</w:t>
      </w:r>
      <w:r>
        <w:rPr>
          <w:rFonts w:ascii="Arial" w:hAnsi="Arial" w:cs="Arial"/>
          <w:sz w:val="24"/>
          <w:szCs w:val="24"/>
        </w:rPr>
        <w:t xml:space="preserve"> i mindre grupper</w:t>
      </w:r>
      <w:r w:rsidR="00941E04">
        <w:rPr>
          <w:rFonts w:ascii="Arial" w:hAnsi="Arial" w:cs="Arial"/>
          <w:sz w:val="24"/>
          <w:szCs w:val="24"/>
        </w:rPr>
        <w:tab/>
        <w:t xml:space="preserve"> </w:t>
      </w:r>
    </w:p>
    <w:p w:rsidR="00941E04" w:rsidRDefault="0022077E" w:rsidP="00941E04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</w:t>
      </w:r>
      <w:r w:rsidR="00941E04">
        <w:rPr>
          <w:rFonts w:ascii="Arial" w:hAnsi="Arial" w:cs="Arial"/>
          <w:sz w:val="24"/>
          <w:szCs w:val="24"/>
        </w:rPr>
        <w:tab/>
      </w:r>
      <w:r w:rsidRPr="004E6BD1">
        <w:rPr>
          <w:rFonts w:ascii="Arial" w:hAnsi="Arial" w:cs="Arial"/>
          <w:sz w:val="24"/>
          <w:szCs w:val="24"/>
        </w:rPr>
        <w:t>Avslutning med mingelkaffe</w:t>
      </w:r>
      <w:r>
        <w:rPr>
          <w:rFonts w:ascii="Arial" w:hAnsi="Arial" w:cs="Arial"/>
        </w:rPr>
        <w:t xml:space="preserve"> </w:t>
      </w:r>
    </w:p>
    <w:p w:rsidR="00941E04" w:rsidRPr="00184B0E" w:rsidRDefault="00941E04" w:rsidP="00941E04">
      <w:pPr>
        <w:ind w:left="1304" w:hanging="1304"/>
        <w:rPr>
          <w:rFonts w:ascii="Arial" w:hAnsi="Arial" w:cs="Arial"/>
          <w:sz w:val="24"/>
          <w:szCs w:val="24"/>
        </w:rPr>
      </w:pPr>
    </w:p>
    <w:p w:rsidR="00941E04" w:rsidRDefault="009B6DAF">
      <w:r>
        <w:t xml:space="preserve">                                  </w:t>
      </w:r>
      <w:r w:rsidR="00941E04">
        <w:t xml:space="preserve">     </w:t>
      </w:r>
      <w:r w:rsidR="00941E04">
        <w:rPr>
          <w:noProof/>
          <w:lang w:eastAsia="sv-SE"/>
        </w:rPr>
        <w:drawing>
          <wp:inline distT="0" distB="0" distL="0" distR="0">
            <wp:extent cx="2734056" cy="822960"/>
            <wp:effectExtent l="19050" t="0" r="9144" b="0"/>
            <wp:docPr id="2" name="Bildobjekt 1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E04" w:rsidSect="00E0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41E04"/>
    <w:rsid w:val="000F1CF3"/>
    <w:rsid w:val="0022077E"/>
    <w:rsid w:val="00221563"/>
    <w:rsid w:val="0035039F"/>
    <w:rsid w:val="004675D5"/>
    <w:rsid w:val="004E6BD1"/>
    <w:rsid w:val="007C43B3"/>
    <w:rsid w:val="007D2A26"/>
    <w:rsid w:val="00892B78"/>
    <w:rsid w:val="00941E04"/>
    <w:rsid w:val="00983189"/>
    <w:rsid w:val="009B6DAF"/>
    <w:rsid w:val="00A34416"/>
    <w:rsid w:val="00B264AC"/>
    <w:rsid w:val="00C40FEE"/>
    <w:rsid w:val="00D45277"/>
    <w:rsid w:val="00D60DAF"/>
    <w:rsid w:val="00EE42DA"/>
    <w:rsid w:val="00F90970"/>
    <w:rsid w:val="00FA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1E0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4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E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tycketeckensnitt"/>
    <w:rsid w:val="009B6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Maria Carlsson</cp:lastModifiedBy>
  <cp:revision>2</cp:revision>
  <cp:lastPrinted>2015-08-28T09:07:00Z</cp:lastPrinted>
  <dcterms:created xsi:type="dcterms:W3CDTF">2015-08-28T09:31:00Z</dcterms:created>
  <dcterms:modified xsi:type="dcterms:W3CDTF">2015-08-28T09:31:00Z</dcterms:modified>
</cp:coreProperties>
</file>